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415" w:rsidRDefault="00713415" w:rsidP="00713415">
      <w:pPr>
        <w:pStyle w:val="tkNazvanie"/>
      </w:pPr>
      <w:bookmarkStart w:id="0" w:name="_GoBack"/>
      <w:r>
        <w:t xml:space="preserve">ПОЛОЖЕНИЕ </w:t>
      </w:r>
      <w:r>
        <w:br/>
        <w:t>о Государственной инспекции по экологической и технической безопасности при Правительстве Кыргызской Республики</w:t>
      </w:r>
    </w:p>
    <w:bookmarkEnd w:id="0"/>
    <w:p w:rsidR="00713415" w:rsidRDefault="00713415" w:rsidP="00713415">
      <w:pPr>
        <w:pStyle w:val="tkRedakcijaSpisok"/>
      </w:pPr>
      <w:r>
        <w:t xml:space="preserve">(В редакции постановлений Правительства КР от </w:t>
      </w:r>
      <w:hyperlink r:id="rId5" w:history="1">
        <w:r>
          <w:rPr>
            <w:rStyle w:val="a3"/>
          </w:rPr>
          <w:t>14 мая 2012 года N 291</w:t>
        </w:r>
      </w:hyperlink>
      <w:r>
        <w:t xml:space="preserve">, </w:t>
      </w:r>
      <w:hyperlink r:id="rId6" w:history="1">
        <w:r>
          <w:rPr>
            <w:rStyle w:val="a3"/>
          </w:rPr>
          <w:t>23 сентября 2013 года N 520</w:t>
        </w:r>
      </w:hyperlink>
      <w:r>
        <w:t xml:space="preserve">, </w:t>
      </w:r>
      <w:hyperlink r:id="rId7" w:history="1">
        <w:r>
          <w:rPr>
            <w:rStyle w:val="a3"/>
          </w:rPr>
          <w:t>7 августа 2014 года № 456</w:t>
        </w:r>
      </w:hyperlink>
      <w:r>
        <w:t xml:space="preserve">, </w:t>
      </w:r>
      <w:hyperlink r:id="rId8" w:history="1">
        <w:r>
          <w:rPr>
            <w:rStyle w:val="a3"/>
          </w:rPr>
          <w:t>27 февраля 2015 года № 83</w:t>
        </w:r>
      </w:hyperlink>
      <w:r>
        <w:t xml:space="preserve">, </w:t>
      </w:r>
      <w:hyperlink r:id="rId9" w:history="1">
        <w:r>
          <w:rPr>
            <w:rStyle w:val="a3"/>
          </w:rPr>
          <w:t>30 марта 2015 года № 168</w:t>
        </w:r>
      </w:hyperlink>
      <w:r>
        <w:t>)</w:t>
      </w:r>
    </w:p>
    <w:p w:rsidR="00713415" w:rsidRDefault="00713415" w:rsidP="00713415">
      <w:pPr>
        <w:pStyle w:val="tkZagolovok2"/>
      </w:pPr>
      <w:bookmarkStart w:id="1" w:name="r1"/>
      <w:bookmarkEnd w:id="1"/>
      <w:r>
        <w:t>1. Общие положения</w:t>
      </w:r>
    </w:p>
    <w:p w:rsidR="00713415" w:rsidRDefault="00713415" w:rsidP="00713415">
      <w:pPr>
        <w:pStyle w:val="tkTekst"/>
      </w:pPr>
      <w:r>
        <w:t>1. Государственная инспекция по экологической и технической безопасности при Правительстве Кыргызской Республики (далее - Госэкотехинспекция) является уполномоченным государственным органом исполнительной власти, осуществляющим государственный надзор и контроль по вопросам экологической и технической безопасности.</w:t>
      </w:r>
    </w:p>
    <w:p w:rsidR="00713415" w:rsidRDefault="00713415" w:rsidP="00713415">
      <w:pPr>
        <w:pStyle w:val="tkTekst"/>
      </w:pPr>
      <w:r>
        <w:t xml:space="preserve">2. Госэкотехинспекция в своей деятельности руководствуется </w:t>
      </w:r>
      <w:hyperlink r:id="rId10" w:history="1">
        <w:r>
          <w:rPr>
            <w:rStyle w:val="a3"/>
          </w:rPr>
          <w:t>Конституцией</w:t>
        </w:r>
      </w:hyperlink>
      <w:r>
        <w:t xml:space="preserve"> Кыргызской Республики, законами Кыргызской Республики, иными нормативными правовыми актами, общепризнанными принципами и нормами международного права, международными договорами, вступившими в установленном законом порядке в силу, участницей которых является Кыргызская Республика, а также настоящим Положением.</w:t>
      </w:r>
    </w:p>
    <w:p w:rsidR="00713415" w:rsidRDefault="00713415" w:rsidP="00713415">
      <w:pPr>
        <w:pStyle w:val="tkTekst"/>
      </w:pPr>
      <w:r>
        <w:t>3. Госэкотехинспекция является юридическим лицом, имеет печать с изображением Государственного герба Кыргызской Республики и своим наименованием на государственном и официальном языках, иные печати, штампы и бланки установленного образца, а также расчетный и Специальный счет развития и материального обеспечения Государственной инспекции по экологической и технической безопасности при Правительстве Кыргызской Республики счет.</w:t>
      </w:r>
    </w:p>
    <w:p w:rsidR="00713415" w:rsidRDefault="00713415" w:rsidP="00713415">
      <w:pPr>
        <w:pStyle w:val="tkRedakcijaTekst"/>
      </w:pPr>
      <w:r>
        <w:t xml:space="preserve">(В редакции постановления Правительства КР от </w:t>
      </w:r>
      <w:hyperlink r:id="rId11" w:history="1">
        <w:r>
          <w:rPr>
            <w:rStyle w:val="a3"/>
          </w:rPr>
          <w:t>14 мая 2012 года N 291</w:t>
        </w:r>
      </w:hyperlink>
      <w:r>
        <w:t>)</w:t>
      </w:r>
    </w:p>
    <w:p w:rsidR="00713415" w:rsidRDefault="00713415" w:rsidP="00713415">
      <w:pPr>
        <w:pStyle w:val="tkTekst"/>
      </w:pPr>
      <w:r>
        <w:t>4. Госэкотехинспекция осуществляет свою деятельность под руководством Правительства Кыргызской Республики, взаимодействует с другими государственными органами и органами местного самоуправления.</w:t>
      </w:r>
    </w:p>
    <w:p w:rsidR="00713415" w:rsidRDefault="00713415" w:rsidP="00713415">
      <w:pPr>
        <w:pStyle w:val="tkZagolovok2"/>
      </w:pPr>
      <w:bookmarkStart w:id="2" w:name="r2"/>
      <w:bookmarkEnd w:id="2"/>
      <w:r>
        <w:t>2. Цель Госэкотехинспекции</w:t>
      </w:r>
    </w:p>
    <w:p w:rsidR="00713415" w:rsidRDefault="00713415" w:rsidP="00713415">
      <w:pPr>
        <w:pStyle w:val="tkTekst"/>
      </w:pPr>
      <w:r>
        <w:t>5. Целью Госэкотехинспекции является осуществление государственного надзора и контроля за обеспечением соблюдения норм и требований безопасности жизни и здоровья людей, животного и растительного мира, окружающей среды и предупреждение негативных последствий.</w:t>
      </w:r>
    </w:p>
    <w:p w:rsidR="00713415" w:rsidRDefault="00713415" w:rsidP="00713415">
      <w:pPr>
        <w:pStyle w:val="tkZagolovok2"/>
      </w:pPr>
      <w:bookmarkStart w:id="3" w:name="r3"/>
      <w:bookmarkEnd w:id="3"/>
      <w:r>
        <w:t>3. Задачи Госэкотехинспекции</w:t>
      </w:r>
    </w:p>
    <w:p w:rsidR="00713415" w:rsidRDefault="00713415" w:rsidP="00713415">
      <w:pPr>
        <w:pStyle w:val="tkTekst"/>
      </w:pPr>
      <w:r>
        <w:t>6. Задачами Госэкотехинспекции являются:</w:t>
      </w:r>
    </w:p>
    <w:p w:rsidR="00713415" w:rsidRDefault="00713415" w:rsidP="00713415">
      <w:pPr>
        <w:pStyle w:val="tkTekst"/>
      </w:pPr>
      <w:r>
        <w:t>- государственный надзор и контроль за соблюдением требований нормативных правовых актов, технических регламентов по механической, сейсмической, пожарной, экологической, водной, промышленной, энергетической, биологической, химической и радиационной безопасности в отношении продукции (объектов) и/или связанных с ней процессов производства, строительства, монтажа, наладки, эксплуатации, хранения, перевозки, использования, реализации, захоронений, размещений и утилизации;</w:t>
      </w:r>
    </w:p>
    <w:p w:rsidR="00713415" w:rsidRDefault="00713415" w:rsidP="00713415">
      <w:pPr>
        <w:pStyle w:val="tkTekst"/>
      </w:pPr>
      <w:r>
        <w:t>- надзор за обеспечением соблюдения трудовых прав граждан, а также требований охраны труда;</w:t>
      </w:r>
    </w:p>
    <w:p w:rsidR="00713415" w:rsidRDefault="00713415" w:rsidP="00713415">
      <w:pPr>
        <w:pStyle w:val="tkTekst"/>
      </w:pPr>
      <w:r>
        <w:t>- обеспечение исполнения обязательств по международным соглашениям в пределах своей компетенции;</w:t>
      </w:r>
    </w:p>
    <w:p w:rsidR="00713415" w:rsidRDefault="00713415" w:rsidP="00713415">
      <w:pPr>
        <w:pStyle w:val="tkTekst"/>
      </w:pPr>
      <w:r>
        <w:t>- защита интересов государства и всех участников гражданско-правовых земельных отношений в соответствии с действующим земельным законодательством.</w:t>
      </w:r>
    </w:p>
    <w:p w:rsidR="00713415" w:rsidRDefault="00713415" w:rsidP="00713415">
      <w:pPr>
        <w:pStyle w:val="tkRedakcijaTekst"/>
      </w:pPr>
      <w:r>
        <w:lastRenderedPageBreak/>
        <w:t xml:space="preserve">(В редакции постановления Правительства КР от </w:t>
      </w:r>
      <w:hyperlink r:id="rId12" w:history="1">
        <w:r>
          <w:rPr>
            <w:rStyle w:val="a3"/>
          </w:rPr>
          <w:t>7 августа 2014 года № 456</w:t>
        </w:r>
      </w:hyperlink>
      <w:r>
        <w:t>)</w:t>
      </w:r>
    </w:p>
    <w:p w:rsidR="00713415" w:rsidRDefault="00713415" w:rsidP="00713415">
      <w:pPr>
        <w:pStyle w:val="tkZagolovok2"/>
      </w:pPr>
      <w:bookmarkStart w:id="4" w:name="r4"/>
      <w:bookmarkEnd w:id="4"/>
      <w:r>
        <w:t>4. Функции Госэкотехинспекции</w:t>
      </w:r>
    </w:p>
    <w:p w:rsidR="00713415" w:rsidRDefault="00713415" w:rsidP="00713415">
      <w:pPr>
        <w:pStyle w:val="tkTekst"/>
      </w:pPr>
      <w:r>
        <w:t>7. Госэкотехинспекция в установленной сфере деятельности выполняет следующие функции:</w:t>
      </w:r>
    </w:p>
    <w:p w:rsidR="00713415" w:rsidRDefault="00713415" w:rsidP="00713415">
      <w:pPr>
        <w:pStyle w:val="tkTekst"/>
      </w:pPr>
      <w:r>
        <w:t>1) функции надзора и контроля:</w:t>
      </w:r>
    </w:p>
    <w:p w:rsidR="00713415" w:rsidRDefault="00713415" w:rsidP="00713415">
      <w:pPr>
        <w:pStyle w:val="tkTekst"/>
      </w:pPr>
      <w:r>
        <w:t>Осуществляет в установленном порядке надзор за соблюдением:</w:t>
      </w:r>
    </w:p>
    <w:p w:rsidR="00713415" w:rsidRDefault="00713415" w:rsidP="00713415">
      <w:pPr>
        <w:pStyle w:val="tkTekst"/>
      </w:pPr>
      <w:r>
        <w:t>- трудового законодательства Кыргызской Республики и иных нормативных правовых актов, содержащих нормы трудового права;</w:t>
      </w:r>
    </w:p>
    <w:p w:rsidR="00713415" w:rsidRDefault="00713415" w:rsidP="00713415">
      <w:pPr>
        <w:pStyle w:val="tkTekst"/>
      </w:pPr>
      <w:r>
        <w:t>- охраны окружающей среды и использования природных ресурсов;</w:t>
      </w:r>
    </w:p>
    <w:p w:rsidR="00713415" w:rsidRDefault="00713415" w:rsidP="00713415">
      <w:pPr>
        <w:pStyle w:val="tkTekst"/>
      </w:pPr>
      <w:r>
        <w:t>- природоохранного законодательства, установленных правил, лимитов, квот и норм природопользования, нормативов выбросов и сбросов загрязняющих веществ и размещения отходов в окружающей природной среде;</w:t>
      </w:r>
    </w:p>
    <w:p w:rsidR="00713415" w:rsidRDefault="00713415" w:rsidP="00713415">
      <w:pPr>
        <w:pStyle w:val="tkTekst"/>
      </w:pPr>
      <w:r>
        <w:t>- требований по охране окружающей среды, проведению взрывных работ, размещению и эксплуатации накопителей, шламохвостохранилищ, терриконов, отвалов, свалок, а также при осуществлении геологоразведочных работ, скотопрогона и других работ, связанных с воздействием на природные комплексы; при транспортировке, хранении и применении средств защиты растений, стимуляторов их роста, минеральных удобрений, других химических веществ, препаратов, в том числе радиоактивных, использование которых разрешается в отдельных отраслях экономики; при эксплуатации природоохранных сооружений;</w:t>
      </w:r>
    </w:p>
    <w:p w:rsidR="00713415" w:rsidRDefault="00713415" w:rsidP="00713415">
      <w:pPr>
        <w:pStyle w:val="tkTekst"/>
      </w:pPr>
      <w:r>
        <w:t>- требований промышленной безопасности при строительстве, расширении, реконструкции, техническом перевооружении, эксплуатации, консервации и ликвидации опасных производственных объектов, изготовлении, монтаже, наладке, обслуживании и ремонте технических устройств, применяемых на опасных производственных объектах, транспортировании опасных веществ на опасных производственных объектах;</w:t>
      </w:r>
    </w:p>
    <w:p w:rsidR="00713415" w:rsidRDefault="00713415" w:rsidP="00713415">
      <w:pPr>
        <w:pStyle w:val="tkTekst"/>
      </w:pPr>
      <w:r>
        <w:t>- требований земельного законодательства о недопущении самовольного занятия земельных участков, самовольного обмена земельными участками и использования земельных участков без оформленных на них в установленном порядке правоустанавливающих и правоудостоверяющих документов, а также без документов, разрешающих осуществление хозяйственной деятельности;</w:t>
      </w:r>
    </w:p>
    <w:p w:rsidR="00713415" w:rsidRDefault="00713415" w:rsidP="00713415">
      <w:pPr>
        <w:pStyle w:val="tkTekst"/>
      </w:pPr>
      <w:r>
        <w:t>- требований земельного законодательства и градостроительных норм об использовании земель по их целевому назначению (в соответствии с генеральным планом городов, населенных пунктов) и выполнении обязанностей по приведению земель в состояние, пригодное для использования по целевому назначению;</w:t>
      </w:r>
    </w:p>
    <w:p w:rsidR="00713415" w:rsidRDefault="00713415" w:rsidP="00713415">
      <w:pPr>
        <w:pStyle w:val="tkTekst"/>
      </w:pPr>
      <w:r>
        <w:t>- требований по наличию и сохранности межевых знаков границ земельных участков;</w:t>
      </w:r>
    </w:p>
    <w:p w:rsidR="00713415" w:rsidRDefault="00713415" w:rsidP="00713415">
      <w:pPr>
        <w:pStyle w:val="tkTekst"/>
      </w:pPr>
      <w:r>
        <w:t>- требований безопасного ведения работ, связанных с пользованием недрами;</w:t>
      </w:r>
    </w:p>
    <w:p w:rsidR="00713415" w:rsidRDefault="00713415" w:rsidP="00713415">
      <w:pPr>
        <w:pStyle w:val="tkTekst"/>
      </w:pPr>
      <w:r>
        <w:t>- правил проведения маркшейдерских и геологических работ (в части обеспечения безопасности) при разведке и разработке месторождений полезных ископаемых и при использовании отработанных горных выработок и естественных подземных полостей для хозяйственных нужд;</w:t>
      </w:r>
    </w:p>
    <w:p w:rsidR="00713415" w:rsidRDefault="00713415" w:rsidP="00713415">
      <w:pPr>
        <w:pStyle w:val="tkTekst"/>
      </w:pPr>
      <w:r>
        <w:t>- требований по безопасности при изготовлении, строительстве, диагностировании, реконструкции, монтаже, пуско-наладке, ремонте и эксплуатации: паровых котлов (в т.ч. электродных) и сосудов, работающих под давлением, водогрейных котлов, газифицированных котлов, трубопроводов для пара и горячей воды I, II, III категории, оборудования и средств для хранения и отпуска нефтепродуктов и газов, систем газоснабжения в городах, поселках городского типа и сельской местности, а также при ведении работ на объектах, связанных с транспортировкой, хранением и использованием природного и сжиженного (пропан-бутан) газов, жидкого хлора и аммиака, станций наполнения баллонов кислородом, углекислотой, аргоном, ацетиленом, водородных станций, постов газопламенной обработки металлов, грузоподъемных кранов, подъемников (вышек), лифтов (кроме малых грузовых), эскалаторов, фуникулеров, подвесных пассажирских и грузовых канатных дорог;</w:t>
      </w:r>
    </w:p>
    <w:p w:rsidR="00713415" w:rsidRDefault="00713415" w:rsidP="00713415">
      <w:pPr>
        <w:pStyle w:val="tkTekst"/>
      </w:pPr>
      <w:r>
        <w:lastRenderedPageBreak/>
        <w:t>- требований правил безопасной эксплуатации при строительстве, монтаже и наладке электрических сетей и электрооборудования;</w:t>
      </w:r>
    </w:p>
    <w:p w:rsidR="00713415" w:rsidRDefault="00713415" w:rsidP="00713415">
      <w:pPr>
        <w:pStyle w:val="tkTekst"/>
      </w:pPr>
      <w:r>
        <w:t>- энергоснабжающими организациями, промышленными и другими предприятиями, организациями, учреждениями и бытовыми потребителями требований правил устройства электрических установок, правил технической эксплуатации газовых, электрических и теплоиспользующих установок и безопасной их эксплуатации, правил пользования и учета природного газа, электрической и тепловой энергии, технических требований и других нормативных правовых актов;</w:t>
      </w:r>
    </w:p>
    <w:p w:rsidR="00713415" w:rsidRDefault="00713415" w:rsidP="00713415">
      <w:pPr>
        <w:pStyle w:val="tkTekst"/>
      </w:pPr>
      <w:r>
        <w:t>- требований к допустимому шуму, вибрациям и звукоизоляции в жилых, общественных и производственных зданиях;</w:t>
      </w:r>
    </w:p>
    <w:p w:rsidR="00713415" w:rsidRDefault="00713415" w:rsidP="00713415">
      <w:pPr>
        <w:pStyle w:val="tkTekst"/>
      </w:pPr>
      <w:r>
        <w:t>- проектных решений, требований технических регламентов, строительных норм и правил, государственных стандартов и технических условий при производстве строительно-монтажных работ, реконструкции объектов, установке рекламно-информационных щитов, по качеству применяемых строительных материалов, конструкций и изделий физическими и юридическими лицами, независимо от их ведомственной принадлежности, форм собственности, а также организации приема в эксплуатацию завершенных строительством объектов;</w:t>
      </w:r>
    </w:p>
    <w:p w:rsidR="00713415" w:rsidRDefault="00713415" w:rsidP="00713415">
      <w:pPr>
        <w:pStyle w:val="tkTekst"/>
      </w:pPr>
      <w:r>
        <w:t>- проектными организациями требований пожарной безопасности при проектировании предприятий, зданий, сооружений;</w:t>
      </w:r>
    </w:p>
    <w:p w:rsidR="00713415" w:rsidRDefault="00713415" w:rsidP="00713415">
      <w:pPr>
        <w:pStyle w:val="tkTekst"/>
      </w:pPr>
      <w:r>
        <w:t>- требований безопасности хозяйствующими субъектами (пансионатами, санаториями, домами отдыха и др.) при эксплуатации водных аттракционов, прокате водного транспорта, по содержанию прибрежной пляжной зоны, ограждению мест безопасного купания на водоемах Кыргызской Республики;</w:t>
      </w:r>
    </w:p>
    <w:p w:rsidR="00713415" w:rsidRDefault="00713415" w:rsidP="00713415">
      <w:pPr>
        <w:pStyle w:val="tkTekst"/>
      </w:pPr>
      <w:r>
        <w:t>- прав юридических и физических лиц - водопользователей, предусмотренных законодательством Кыргызской Республики;</w:t>
      </w:r>
    </w:p>
    <w:p w:rsidR="00713415" w:rsidRDefault="00713415" w:rsidP="00713415">
      <w:pPr>
        <w:pStyle w:val="tkTekst"/>
      </w:pPr>
      <w:r>
        <w:t>- законодательства Кыргызской Республики, международного права и норм в области правил регистрации, учета плавания судов, ведения судовых журналов, технического надзора за судами, базами (сооружениями) для их стоянок и по целевому использованию земель водного фонда, отведенных под водохозяйственные системы и сооружения;</w:t>
      </w:r>
    </w:p>
    <w:p w:rsidR="00713415" w:rsidRDefault="00713415" w:rsidP="00713415">
      <w:pPr>
        <w:pStyle w:val="tkTekst"/>
      </w:pPr>
      <w:r>
        <w:t>- требований пожарной безопасности при изготовлении, строительстве, реконструкции, монтаже, пусконаладке, ремонте и эксплуатации противопожарных строительных конструкций, оборудования и инвентаря, а также технических устройств систем противопожарной защиты.</w:t>
      </w:r>
    </w:p>
    <w:p w:rsidR="00713415" w:rsidRDefault="00713415" w:rsidP="00713415">
      <w:pPr>
        <w:pStyle w:val="tkTekst"/>
      </w:pPr>
      <w:r>
        <w:t>Осуществляет в установленном порядке контроль за:</w:t>
      </w:r>
    </w:p>
    <w:p w:rsidR="00713415" w:rsidRDefault="00713415" w:rsidP="00713415">
      <w:pPr>
        <w:pStyle w:val="tkTekst"/>
      </w:pPr>
      <w:r>
        <w:t>- выполнением мер по строительству и вводу в эксплуатацию сооружений, оборудования и аппаратуры для очистки сбросов и выбросов загрязняющих веществ в окружающую природную среду, оснащению источников загрязнения приборами контроля и регулирования сбросов и выбросов; рекультивации земель и своевременной передаче их для использования по назначению, защите почв от загрязнения отходами производства, ядохимикатами и другими химическими веществами (в том числе радиоактивными), иной порчи земель при строительстве, разработке полезных ископаемых, проведении изыскательских работ; охране, воспроизводству и восстановлению объектов животного и растительного мира, в том числе ценных, а также находящихся под угрозой исчезновения и занесенных в Красную книгу Кыргызской Республики;</w:t>
      </w:r>
    </w:p>
    <w:p w:rsidR="00713415" w:rsidRDefault="00713415" w:rsidP="00713415">
      <w:pPr>
        <w:pStyle w:val="tkTekst"/>
      </w:pPr>
      <w:r>
        <w:t>- состоянием и эффективностью работы природоохранных сооружений и устройств;</w:t>
      </w:r>
    </w:p>
    <w:p w:rsidR="00713415" w:rsidRDefault="00713415" w:rsidP="00713415">
      <w:pPr>
        <w:pStyle w:val="tkTekst"/>
      </w:pPr>
      <w:r>
        <w:t>- рациональным использованием атмосферного воздуха для производственных и иных нужд, земельных и лесных ресурсов при хозяйственной деятельности, связанной с преобразованием природных объектов и формированием ландшафтов;</w:t>
      </w:r>
    </w:p>
    <w:p w:rsidR="00713415" w:rsidRDefault="00713415" w:rsidP="00713415">
      <w:pPr>
        <w:pStyle w:val="tkTekst"/>
      </w:pPr>
      <w:r>
        <w:t>- размещением отходов производства и потребления;</w:t>
      </w:r>
    </w:p>
    <w:p w:rsidR="00713415" w:rsidRDefault="00713415" w:rsidP="00713415">
      <w:pPr>
        <w:pStyle w:val="tkTekst"/>
      </w:pPr>
      <w:r>
        <w:t>- соблюдением требований, норм и правил пожарной безопасности предприятиями, учреждениями и организациями, независимо от форм собственности и ведомственной принадлежности, а также должностными и физическими лицами;</w:t>
      </w:r>
    </w:p>
    <w:p w:rsidR="00713415" w:rsidRDefault="00713415" w:rsidP="00713415">
      <w:pPr>
        <w:pStyle w:val="tkTekst"/>
      </w:pPr>
      <w:r>
        <w:t>- содержанием в исправном состоянии систем и средств противопожарной защиты, включая первичные средства пожаротушения;</w:t>
      </w:r>
    </w:p>
    <w:p w:rsidR="00713415" w:rsidRDefault="00713415" w:rsidP="00713415">
      <w:pPr>
        <w:pStyle w:val="tkTekst"/>
      </w:pPr>
      <w:r>
        <w:lastRenderedPageBreak/>
        <w:t>- обеспечением доступа подразделений пожарной охраны при осуществлении служебных обязанностей на территорию объектов, сооружений (наличие подъездных путей, разворотных площадок);</w:t>
      </w:r>
    </w:p>
    <w:p w:rsidR="00713415" w:rsidRDefault="00713415" w:rsidP="00713415">
      <w:pPr>
        <w:pStyle w:val="tkTekst"/>
      </w:pPr>
      <w:r>
        <w:t>- наличием и готовностью организаций, добровольных пожарных формирований к ликвидации пожаров;</w:t>
      </w:r>
    </w:p>
    <w:p w:rsidR="00713415" w:rsidRDefault="00713415" w:rsidP="00713415">
      <w:pPr>
        <w:pStyle w:val="tkTekst"/>
      </w:pPr>
      <w:r>
        <w:t>- выполнением обязательных требований по обеспечению безопасности нефтепродуктов;</w:t>
      </w:r>
    </w:p>
    <w:p w:rsidR="00713415" w:rsidRDefault="00713415" w:rsidP="00713415">
      <w:pPr>
        <w:pStyle w:val="tkTekst"/>
      </w:pPr>
      <w:r>
        <w:t xml:space="preserve">- исполнением требований </w:t>
      </w:r>
      <w:hyperlink r:id="rId13" w:history="1">
        <w:r>
          <w:rPr>
            <w:rStyle w:val="a3"/>
          </w:rPr>
          <w:t>Конвенции</w:t>
        </w:r>
      </w:hyperlink>
      <w:r>
        <w:t xml:space="preserve"> по международной торговле видами дикой фауны и флоры, находящимися под угрозой исчезновения (CITES), в части ввоза и вывоза в (за) пределы Кыргызской Республики;</w:t>
      </w:r>
    </w:p>
    <w:p w:rsidR="00713415" w:rsidRDefault="00713415" w:rsidP="00713415">
      <w:pPr>
        <w:pStyle w:val="tkTekst"/>
      </w:pPr>
      <w:r>
        <w:t>- достоверностью земельного баланса, сведений об использовании земель, а также о наличии свободного земельного фонда, представляемых органами местного самоуправления и местными государственными администрациями;</w:t>
      </w:r>
    </w:p>
    <w:p w:rsidR="00713415" w:rsidRDefault="00713415" w:rsidP="00713415">
      <w:pPr>
        <w:pStyle w:val="tkTekst"/>
      </w:pPr>
      <w:r>
        <w:t>- своевременным и качественным выполнением мероприятий по улучшению земель, предотвращению и ликвидации последствий эрозии почвы, засоления, заболачивания, подтопления, опустынивания, иссушения, переуплотнения, захламления, загрязнения и других процессов, вызывающих деградацию земель;</w:t>
      </w:r>
    </w:p>
    <w:p w:rsidR="00713415" w:rsidRDefault="00713415" w:rsidP="00713415">
      <w:pPr>
        <w:pStyle w:val="tkTekst"/>
      </w:pPr>
      <w:r>
        <w:t>- выполнением рекультивации земельных участков, с нарушенным почвенным покровом, по подготовке проекта рекультивации и включения в проект финансовых затрат на восстановление земель;</w:t>
      </w:r>
    </w:p>
    <w:p w:rsidR="00713415" w:rsidRDefault="00713415" w:rsidP="00713415">
      <w:pPr>
        <w:pStyle w:val="tkTekst"/>
      </w:pPr>
      <w:r>
        <w:t>- выполнением проектов землеустройства, других проектов и мероприятий по предотвращению и ликвидации процессов, вызывающих загрязнение и деградацию земель, использованию и охране земель;</w:t>
      </w:r>
    </w:p>
    <w:p w:rsidR="00713415" w:rsidRDefault="00713415" w:rsidP="00713415">
      <w:pPr>
        <w:pStyle w:val="tkTekst"/>
      </w:pPr>
      <w:r>
        <w:t>- изменением количественного и качественного состояния земель;</w:t>
      </w:r>
    </w:p>
    <w:p w:rsidR="00713415" w:rsidRDefault="00713415" w:rsidP="00713415">
      <w:pPr>
        <w:pStyle w:val="tkTekst"/>
      </w:pPr>
      <w:r>
        <w:t>- своевременным возвратом земель, предоставленных во временное пользование;</w:t>
      </w:r>
    </w:p>
    <w:p w:rsidR="00713415" w:rsidRDefault="00713415" w:rsidP="00713415">
      <w:pPr>
        <w:pStyle w:val="tkTekst"/>
      </w:pPr>
      <w:r>
        <w:t>- выполнением биотехнических мероприятий, включая мероприятия по реконструкции охотничьих угодий, улучшению условий обитания охотничьих животных, искусственному разведению дичи;</w:t>
      </w:r>
    </w:p>
    <w:p w:rsidR="00713415" w:rsidRDefault="00713415" w:rsidP="00713415">
      <w:pPr>
        <w:pStyle w:val="tkTekst"/>
      </w:pPr>
      <w:r>
        <w:t>- готовностью организаций, горноспасательных, газоспасательных и противофонтанных формирований, аварийно-спасательных служб к ликвидации последствий возможных аварий;</w:t>
      </w:r>
    </w:p>
    <w:p w:rsidR="00713415" w:rsidRDefault="00713415" w:rsidP="00713415">
      <w:pPr>
        <w:pStyle w:val="tkTekst"/>
      </w:pPr>
      <w:r>
        <w:t>- разработкой, изготовлением, испытанием, хранением, учетом, использованием и уничтожением промышленных взрывчатых материалов, простейших взрывчатых веществ, оборудования и приборов, используемых при взрывных работах;</w:t>
      </w:r>
    </w:p>
    <w:p w:rsidR="00713415" w:rsidRDefault="00713415" w:rsidP="00713415">
      <w:pPr>
        <w:pStyle w:val="tkTekst"/>
      </w:pPr>
      <w:r>
        <w:t>- строительством и эксплуатацией подземных транспортных и гидротехнических объектов, эксплуатацией хвостовых, гидроотвальных и шламовых хозяйств;</w:t>
      </w:r>
    </w:p>
    <w:p w:rsidR="00713415" w:rsidRDefault="00713415" w:rsidP="00713415">
      <w:pPr>
        <w:pStyle w:val="tkTekst"/>
      </w:pPr>
      <w:r>
        <w:t>- использованием отработанных горных выработок и естественных подземных полостей для хозяйственных нужд;</w:t>
      </w:r>
    </w:p>
    <w:p w:rsidR="00713415" w:rsidRDefault="00713415" w:rsidP="00713415">
      <w:pPr>
        <w:pStyle w:val="tkTekst"/>
      </w:pPr>
      <w:r>
        <w:t>- правильностью отнесения производств к соответствующим категориям по взрывной, взрывопожарной опасности и правильностью перевода производств из одной категории в другую, соответствием применяемого оборудования категории и группе взрывоопасных смесей и классу взрывоопасных зон, устанавливает по представлению организации категории шахт (рудников) по газу, относит их к опасным по пыли, внезапным выбросам пород, руд, угля и газа, горным ударам и утверждает перевод шахт (рудников) из одной категории в другую;</w:t>
      </w:r>
    </w:p>
    <w:p w:rsidR="00713415" w:rsidRDefault="00713415" w:rsidP="00713415">
      <w:pPr>
        <w:pStyle w:val="tkTekst"/>
      </w:pPr>
      <w:r>
        <w:t>- правильной организацией ведомственных служб промышленной безопасности (производственного контроля), соответствием работников этих служб квалификационным требованиям, а также полнотой проводимой ими работы;</w:t>
      </w:r>
    </w:p>
    <w:p w:rsidR="00713415" w:rsidRDefault="00713415" w:rsidP="00713415">
      <w:pPr>
        <w:pStyle w:val="tkTekst"/>
      </w:pPr>
      <w:r>
        <w:t>- правильным ведением всех видов геологоразведочных, горных и буровых работ в части соблюдения технических регламентов и установления параметров всех видов предохранительных целиков, связанных с обеспечением безопасности и предотвращением обрушения горных выработок;</w:t>
      </w:r>
    </w:p>
    <w:p w:rsidR="00713415" w:rsidRDefault="00713415" w:rsidP="00713415">
      <w:pPr>
        <w:pStyle w:val="tkTekst"/>
      </w:pPr>
      <w:r>
        <w:t>- выполнением условий действия лицензий, разрешений, свидетельств и согласований по видам деятельности;</w:t>
      </w:r>
    </w:p>
    <w:p w:rsidR="00713415" w:rsidRDefault="00713415" w:rsidP="00713415">
      <w:pPr>
        <w:pStyle w:val="tkTekst"/>
      </w:pPr>
      <w:r>
        <w:lastRenderedPageBreak/>
        <w:t>- рациональным использованием топлива, газа, электрической и тепловой энергии при их производстве, передаче, распределении и потреблении;</w:t>
      </w:r>
    </w:p>
    <w:p w:rsidR="00713415" w:rsidRDefault="00713415" w:rsidP="00713415">
      <w:pPr>
        <w:pStyle w:val="tkTekst"/>
      </w:pPr>
      <w:r>
        <w:t>- соответствием нормам, техническим регламентам и другим нормативным правовым актам в части эффективности и безопасности эксплуатации вновь изготовляемого, реконструируемого, отремонтированного и поставляемого энергооборудования, за проведением предприятиями, организациями и учреждениями энергетических испытаний действующих и вводимых в действие, а также реконструируемых и модернизируемых энергоемких установок и оборудования;</w:t>
      </w:r>
    </w:p>
    <w:p w:rsidR="00713415" w:rsidRDefault="00713415" w:rsidP="00713415">
      <w:pPr>
        <w:pStyle w:val="tkTekst"/>
      </w:pPr>
      <w:r>
        <w:t>- выполнением мероприятий, указанных в технических условиях, произведением допуска к эксплуатации вновь вводимых и реконструируемых электро- и теплоустановок, согласно нормативным правовым актам;</w:t>
      </w:r>
    </w:p>
    <w:p w:rsidR="00713415" w:rsidRDefault="00713415" w:rsidP="00713415">
      <w:pPr>
        <w:pStyle w:val="tkTekst"/>
      </w:pPr>
      <w:r>
        <w:t>- соответствием завершенных строительством объектов проектам и нормативным правовым актам;</w:t>
      </w:r>
    </w:p>
    <w:p w:rsidR="00713415" w:rsidRDefault="00713415" w:rsidP="00713415">
      <w:pPr>
        <w:pStyle w:val="tkTekst"/>
      </w:pPr>
      <w:r>
        <w:t>- соответствием выдачи заключений в части требований пожарной безопасности по проектам стандартов и технических условий;</w:t>
      </w:r>
    </w:p>
    <w:p w:rsidR="00713415" w:rsidRDefault="00713415" w:rsidP="00713415">
      <w:pPr>
        <w:pStyle w:val="tkTekst"/>
      </w:pPr>
      <w:r>
        <w:t>- выявлением критических экологических ситуаций и источников экологической опасности, природных комплексов, флоры и фауны;</w:t>
      </w:r>
    </w:p>
    <w:p w:rsidR="00713415" w:rsidRDefault="00713415" w:rsidP="00713415">
      <w:pPr>
        <w:pStyle w:val="tkTekst"/>
      </w:pPr>
      <w:r>
        <w:t>- выявлением, пресечением и предотвращением фактов нарушений правил, сроков и способов охоты, использования охотничьей продукции и других противоправных действий, наносящих ущерб животному и растительному миру;</w:t>
      </w:r>
    </w:p>
    <w:p w:rsidR="00713415" w:rsidRDefault="00713415" w:rsidP="00713415">
      <w:pPr>
        <w:pStyle w:val="tkTekst"/>
      </w:pPr>
      <w:r>
        <w:t>- использованием детского труда;</w:t>
      </w:r>
    </w:p>
    <w:p w:rsidR="00713415" w:rsidRDefault="00713415" w:rsidP="00713415">
      <w:pPr>
        <w:pStyle w:val="tkTekst"/>
      </w:pPr>
      <w:r>
        <w:t>- выполнением требований норм и правил пожарной безопасности предприятиями, учреждениями и организациями независимо от их форм собственности и ведомственной принадлежности, а также должностными и физическими лицами;</w:t>
      </w:r>
    </w:p>
    <w:p w:rsidR="00713415" w:rsidRDefault="00713415" w:rsidP="00713415">
      <w:pPr>
        <w:pStyle w:val="tkTekst"/>
      </w:pPr>
      <w:r>
        <w:t>- обеспечением содержания объектов водохозяйственной инфраструктуры, находящихся в собственности и управлении независимых субъектов водопользования, а также в муниципальной собственности в соответствии с требованиями нормативных документов;</w:t>
      </w:r>
    </w:p>
    <w:p w:rsidR="00713415" w:rsidRDefault="00713415" w:rsidP="00713415">
      <w:pPr>
        <w:pStyle w:val="tkTekst"/>
      </w:pPr>
      <w:r>
        <w:t>- выявлением фактов самовольного водопользования, строительства, повреждения водохозяйственных сооружений и устройств водного фонда, нарушений норм и правил их эксплуатации и безопасного функционирования;</w:t>
      </w:r>
    </w:p>
    <w:p w:rsidR="00713415" w:rsidRDefault="00713415" w:rsidP="00713415">
      <w:pPr>
        <w:pStyle w:val="tkTekst"/>
      </w:pPr>
      <w:r>
        <w:t>- проведением строительных, берегозащитных, дноуглубительных работ, добычи песчано-гравийных материалов, прокладки кабелей, трубопроводов и других коммуникаций на водных объектах;</w:t>
      </w:r>
    </w:p>
    <w:p w:rsidR="00713415" w:rsidRDefault="00713415" w:rsidP="00713415">
      <w:pPr>
        <w:pStyle w:val="tkTekst"/>
      </w:pPr>
      <w:r>
        <w:t>- проведением технического контроля за постройкой и эксплуатацией плавучих средств, баз (сооружений) для их стоянок на территории Кыргызской Республики;</w:t>
      </w:r>
    </w:p>
    <w:p w:rsidR="00713415" w:rsidRDefault="00713415" w:rsidP="00713415">
      <w:pPr>
        <w:pStyle w:val="tkTekst"/>
      </w:pPr>
      <w:r>
        <w:t>- соответствием требований пожарной безопасности товаров, работ и услуг;</w:t>
      </w:r>
    </w:p>
    <w:p w:rsidR="00713415" w:rsidRDefault="00713415" w:rsidP="00713415">
      <w:pPr>
        <w:pStyle w:val="tkTekst"/>
      </w:pPr>
      <w:r>
        <w:t>- соблюдением норм и правил содержания объектов водохозяйственной инфраструктуры, находящихся в собственности и управлении независимых субъектов водопользования, а также в муниципальной собственности;</w:t>
      </w:r>
    </w:p>
    <w:p w:rsidR="00713415" w:rsidRDefault="00713415" w:rsidP="00713415">
      <w:pPr>
        <w:pStyle w:val="tkTekst"/>
      </w:pPr>
      <w:r>
        <w:t>- использованием водных ресурсов;</w:t>
      </w:r>
    </w:p>
    <w:p w:rsidR="00713415" w:rsidRDefault="00713415" w:rsidP="00713415">
      <w:pPr>
        <w:pStyle w:val="tkTekst"/>
      </w:pPr>
      <w:r>
        <w:t>- уровнем загрязнения, истощения водных ресурсов или их негативного воздействия на сельскохозяйственные угодья и природные ландшафты;</w:t>
      </w:r>
    </w:p>
    <w:p w:rsidR="00713415" w:rsidRDefault="00713415" w:rsidP="00713415">
      <w:pPr>
        <w:pStyle w:val="tkTekst"/>
      </w:pPr>
      <w:r>
        <w:t>- нарушением прав водопользователей и иных нарушений водного законодательства</w:t>
      </w:r>
    </w:p>
    <w:p w:rsidR="00713415" w:rsidRDefault="00713415" w:rsidP="00713415">
      <w:pPr>
        <w:pStyle w:val="tkTekst"/>
      </w:pPr>
      <w:r>
        <w:t>2) функции поддержки:</w:t>
      </w:r>
    </w:p>
    <w:p w:rsidR="00713415" w:rsidRDefault="00713415" w:rsidP="00713415">
      <w:pPr>
        <w:pStyle w:val="tkTekst"/>
      </w:pPr>
      <w:r>
        <w:t>- осуществляет в установленном порядке техническое сотрудничество с Международным агентством по атомной энергии (МАГАТЭ) по вопросам проведения контроля и надзора в области атомной и радиационной безопасности совместно с уполномоченными органами;</w:t>
      </w:r>
    </w:p>
    <w:p w:rsidR="00713415" w:rsidRDefault="00713415" w:rsidP="00713415">
      <w:pPr>
        <w:pStyle w:val="tkTekst"/>
      </w:pPr>
      <w:r>
        <w:t>- назначает представителей Госэкотехинспекции для участия в работе комиссий по вопросам, затрагивающим экологическую и техническую безопасность;</w:t>
      </w:r>
    </w:p>
    <w:p w:rsidR="00713415" w:rsidRDefault="00713415" w:rsidP="00713415">
      <w:pPr>
        <w:pStyle w:val="tkTekst"/>
      </w:pPr>
      <w:r>
        <w:t>- принимает участие в согласовании соответствующих документов при переводе (трансформации) земель из одной категории в другую и из одного вида угодий в другой;</w:t>
      </w:r>
    </w:p>
    <w:p w:rsidR="00713415" w:rsidRDefault="00713415" w:rsidP="00713415">
      <w:pPr>
        <w:pStyle w:val="tkTekst"/>
      </w:pPr>
      <w:r>
        <w:lastRenderedPageBreak/>
        <w:t>- участвует в рассмотрении споров по земельным вопросам;</w:t>
      </w:r>
    </w:p>
    <w:p w:rsidR="00713415" w:rsidRDefault="00713415" w:rsidP="00713415">
      <w:pPr>
        <w:pStyle w:val="tkTekst"/>
      </w:pPr>
      <w:r>
        <w:t>- участвует в оперативном расследовании и устранении причин и последствий межсистемных, системных, локальных аварий и технологических нарушений в работе энергосистем, с разработкой мероприятий по предотвращению в последующем аналогичных нарушений, а также при вводе в эксплуатацию энергооборудования, линий электропередачи энергопредприятий и потребителей;</w:t>
      </w:r>
    </w:p>
    <w:p w:rsidR="00713415" w:rsidRDefault="00713415" w:rsidP="00713415">
      <w:pPr>
        <w:pStyle w:val="tkTekst"/>
      </w:pPr>
      <w:r>
        <w:t>- анализирует обстоятельства, причины выявленных нарушений, ведет контроль по их устранению и восстановлению нарушенных прав граждан;</w:t>
      </w:r>
    </w:p>
    <w:p w:rsidR="00713415" w:rsidRDefault="00713415" w:rsidP="00713415">
      <w:pPr>
        <w:pStyle w:val="tkTekst"/>
      </w:pPr>
      <w:r>
        <w:t>- принимает участие в анализе состояния и причин производственного травматизма и профессиональной заболеваемости, разрабатывает предложения по их предупреждению;</w:t>
      </w:r>
    </w:p>
    <w:p w:rsidR="00713415" w:rsidRDefault="00713415" w:rsidP="00713415">
      <w:pPr>
        <w:pStyle w:val="tkTekst"/>
      </w:pPr>
      <w:r>
        <w:t>- ведет разъяснительную работу о трудовых правах работников, содействует обучению работодателей и работников по охране труда;</w:t>
      </w:r>
    </w:p>
    <w:p w:rsidR="00713415" w:rsidRDefault="00713415" w:rsidP="00713415">
      <w:pPr>
        <w:pStyle w:val="tkTekst"/>
      </w:pPr>
      <w:r>
        <w:t>- проводит проверку знаний руководителей и персонала опасного производственного объекта и энергоснабжающих организаций и потребителей, независимо от форм собственности и ведомственной принадлежности, по вопросам знаний в области промышленной, пожарной и энергетической безопасности;</w:t>
      </w:r>
    </w:p>
    <w:p w:rsidR="00713415" w:rsidRDefault="00713415" w:rsidP="00713415">
      <w:pPr>
        <w:pStyle w:val="tkTekst"/>
      </w:pPr>
      <w:r>
        <w:t>- проводит в установленном порядке техническое расследование причин и обстоятельств аварий и пожаров, несчастных случаев на производстве, передаче и потреблении электрической и тепловой энергии;</w:t>
      </w:r>
    </w:p>
    <w:p w:rsidR="00713415" w:rsidRDefault="00713415" w:rsidP="00713415">
      <w:pPr>
        <w:pStyle w:val="tkTekst"/>
      </w:pPr>
      <w:r>
        <w:t>- принимает решения по всем вопросам, связанным с повышенными требованиями по электрической безопасности и требующим специальной подготовки персонала;</w:t>
      </w:r>
    </w:p>
    <w:p w:rsidR="00713415" w:rsidRDefault="00713415" w:rsidP="00713415">
      <w:pPr>
        <w:pStyle w:val="tkTekst"/>
      </w:pPr>
      <w:r>
        <w:t>- взаимодействует и привлекает уполномоченные органы к проведению инструментального замера выбросов, сбросов, загрязнений почвы, радиации при осуществлении функции надзора и контроля;</w:t>
      </w:r>
    </w:p>
    <w:p w:rsidR="00713415" w:rsidRDefault="00713415" w:rsidP="00713415">
      <w:pPr>
        <w:pStyle w:val="tkTekst"/>
      </w:pPr>
      <w:r>
        <w:t>- ведет реестр:</w:t>
      </w:r>
    </w:p>
    <w:p w:rsidR="00713415" w:rsidRDefault="00713415" w:rsidP="00713415">
      <w:pPr>
        <w:pStyle w:val="tkTekst"/>
      </w:pPr>
      <w:r>
        <w:t>технических устройств, применяемых на опасном производственном объекте, определенных техническими регламентами;</w:t>
      </w:r>
    </w:p>
    <w:p w:rsidR="00713415" w:rsidRDefault="00713415" w:rsidP="00713415">
      <w:pPr>
        <w:pStyle w:val="tkTekst"/>
      </w:pPr>
      <w:r>
        <w:t>объектов строительства и изменений существующих объектов недвижимости, осуществляет инспекционный контроль качества строительно-монтажных работ за объектами, внесенными в реестр, с последующим их приемом в эксплуатацию, за производством и качеством применяемых строительных материалов, конструкций и изделий, за соблюдением требований законодательных и нормативных документов и утвержденных генеральных планов городов и населенных пунктов, разработанной проектной документации для строительства объектов;</w:t>
      </w:r>
    </w:p>
    <w:p w:rsidR="00713415" w:rsidRDefault="00713415" w:rsidP="00713415">
      <w:pPr>
        <w:pStyle w:val="tkTekst"/>
      </w:pPr>
      <w:r>
        <w:t>- проводит регистрацию и перерегистрацию плавучих средств и баз (сооружений) для их стоянок, их освидетельствование на годность к эксплуатации;</w:t>
      </w:r>
    </w:p>
    <w:p w:rsidR="00713415" w:rsidRDefault="00713415" w:rsidP="00713415">
      <w:pPr>
        <w:pStyle w:val="tkTekst"/>
      </w:pPr>
      <w:r>
        <w:t>- ведет реестр водного транспорта, регистрацию деятельности субъектов предпринимательства по вопросам обеспечения безопасности плавания самоходных и несамоходных судов, безопасной эксплуатации портов, баз и сооружений на водоемах Кыргызской Республики;</w:t>
      </w:r>
    </w:p>
    <w:p w:rsidR="00713415" w:rsidRDefault="00713415" w:rsidP="00713415">
      <w:pPr>
        <w:pStyle w:val="tkTekst"/>
      </w:pPr>
      <w:r>
        <w:t>- взаимодействует с государственными органами и органами местного самоуправления по вопросам контроля воднотранспортного процесса;</w:t>
      </w:r>
    </w:p>
    <w:p w:rsidR="00713415" w:rsidRDefault="00713415" w:rsidP="00713415">
      <w:pPr>
        <w:pStyle w:val="tkTekst"/>
      </w:pPr>
      <w:r>
        <w:t>- участвует совместно с соответствующими органами в мероприятиях по:</w:t>
      </w:r>
    </w:p>
    <w:p w:rsidR="00713415" w:rsidRDefault="00713415" w:rsidP="00713415">
      <w:pPr>
        <w:pStyle w:val="tkTekst"/>
      </w:pPr>
      <w:r>
        <w:t>предотвращению ухудшения технического состояния водных объектов;</w:t>
      </w:r>
    </w:p>
    <w:p w:rsidR="00713415" w:rsidRDefault="00713415" w:rsidP="00713415">
      <w:pPr>
        <w:pStyle w:val="tkTekst"/>
      </w:pPr>
      <w:r>
        <w:t>улучшению технического состояния и обеспечению безопасности водохозяйственных сооружений;</w:t>
      </w:r>
    </w:p>
    <w:p w:rsidR="00713415" w:rsidRDefault="00713415" w:rsidP="00713415">
      <w:pPr>
        <w:pStyle w:val="tkTekst"/>
      </w:pPr>
      <w:r>
        <w:t>предупреждению вредного воздействия вод на плодородие почв, ирригационную инфраструктуру, промышленные и гражданские объекты;</w:t>
      </w:r>
    </w:p>
    <w:p w:rsidR="00713415" w:rsidRDefault="00713415" w:rsidP="00713415">
      <w:pPr>
        <w:pStyle w:val="tkTekst"/>
      </w:pPr>
      <w:r>
        <w:t>улучшению водного режима рек, озер, каналов и водохранилищ;</w:t>
      </w:r>
    </w:p>
    <w:p w:rsidR="00713415" w:rsidRDefault="00713415" w:rsidP="00713415">
      <w:pPr>
        <w:pStyle w:val="tkTekst"/>
      </w:pPr>
      <w:r>
        <w:t>выданных лицензий, заключений и других разрешительных документов, выданных государственными органами в области экологической и технической безопасности.</w:t>
      </w:r>
    </w:p>
    <w:p w:rsidR="00713415" w:rsidRDefault="00713415" w:rsidP="00713415">
      <w:pPr>
        <w:pStyle w:val="tkRedakcijaTekst"/>
      </w:pPr>
      <w:r>
        <w:lastRenderedPageBreak/>
        <w:t xml:space="preserve">(В редакции постановлений Правительства КР от </w:t>
      </w:r>
      <w:hyperlink r:id="rId14" w:history="1">
        <w:r>
          <w:rPr>
            <w:rStyle w:val="a3"/>
          </w:rPr>
          <w:t>23 сентября 2013 года N 520</w:t>
        </w:r>
      </w:hyperlink>
      <w:r>
        <w:t xml:space="preserve">, </w:t>
      </w:r>
      <w:hyperlink r:id="rId15" w:history="1">
        <w:r>
          <w:rPr>
            <w:rStyle w:val="a3"/>
          </w:rPr>
          <w:t>7 августа 2014 года № 456</w:t>
        </w:r>
      </w:hyperlink>
      <w:r>
        <w:t xml:space="preserve">, </w:t>
      </w:r>
      <w:hyperlink r:id="rId16" w:history="1">
        <w:r>
          <w:rPr>
            <w:rStyle w:val="a3"/>
          </w:rPr>
          <w:t>27 февраля 2015 года № 83</w:t>
        </w:r>
      </w:hyperlink>
      <w:r>
        <w:t>)</w:t>
      </w:r>
    </w:p>
    <w:p w:rsidR="00713415" w:rsidRDefault="00713415" w:rsidP="00713415">
      <w:pPr>
        <w:pStyle w:val="tkZagolovok2"/>
      </w:pPr>
      <w:bookmarkStart w:id="5" w:name="r5"/>
      <w:bookmarkEnd w:id="5"/>
      <w:r>
        <w:t>5. Права Госэкотехинспекции</w:t>
      </w:r>
    </w:p>
    <w:p w:rsidR="00713415" w:rsidRDefault="00713415" w:rsidP="00713415">
      <w:pPr>
        <w:pStyle w:val="tkTekst"/>
      </w:pPr>
      <w:r>
        <w:t>8. Госэкотехинспекция имеет право:</w:t>
      </w:r>
    </w:p>
    <w:p w:rsidR="00713415" w:rsidRDefault="00713415" w:rsidP="00713415">
      <w:pPr>
        <w:pStyle w:val="tkTekst"/>
      </w:pPr>
      <w:r>
        <w:t>- осуществлять проверки во всех организациях, независимо от форм собственности и организационно-правовой формы, в соответствии с законодательством Кыргызской Республики;</w:t>
      </w:r>
    </w:p>
    <w:p w:rsidR="00713415" w:rsidRDefault="00713415" w:rsidP="00713415">
      <w:pPr>
        <w:pStyle w:val="tkTekst"/>
      </w:pPr>
      <w:r>
        <w:t>- предъявлять физическим и юридическим лицам, независимо от форм собственности, требования о возмещении ущерба (претензии), причиненного окружающей среде в результате ее загрязнения и нерационального использования природных ресурсов;</w:t>
      </w:r>
    </w:p>
    <w:p w:rsidR="00713415" w:rsidRDefault="00713415" w:rsidP="00713415">
      <w:pPr>
        <w:pStyle w:val="tkTekst"/>
      </w:pPr>
      <w:r>
        <w:t>- в экстренных случаях, связанных с обеспечением жизни и здоровья людей, (угроза или возникновение аварии экологического и техногенного характера) незамедлительно проводить проверки без получения письменного направления, независимо от времени суток, с целью выявления причин и источников недопустимого воздействия на состояние здоровья людей и окружающей среды, принятия мер по их устранению;</w:t>
      </w:r>
    </w:p>
    <w:p w:rsidR="00713415" w:rsidRDefault="00713415" w:rsidP="00713415">
      <w:pPr>
        <w:pStyle w:val="tkTekst"/>
      </w:pPr>
      <w:r>
        <w:t>- вносить в государственные органы, юридическим лицам, независимо от форм собственности, и физическим лицам обязательные для исполнения предписания (уведомления, указания) об устранении выявленных при проверке нарушений требований экологической и технической безопасности;</w:t>
      </w:r>
    </w:p>
    <w:p w:rsidR="00713415" w:rsidRDefault="00713415" w:rsidP="00713415">
      <w:pPr>
        <w:pStyle w:val="tkTekst"/>
      </w:pPr>
      <w:r>
        <w:t>- требовать устранения нарушений в срок, обоснованный с учетом характера нарушения;</w:t>
      </w:r>
    </w:p>
    <w:p w:rsidR="00713415" w:rsidRDefault="00713415" w:rsidP="00713415">
      <w:pPr>
        <w:pStyle w:val="tkTekst"/>
      </w:pPr>
      <w:r>
        <w:t>- рассматривать материалы об административных правонарушениях, налагать на юридических и физических лиц, должностных лиц и работников штрафы и другие виды административных взысканий в пределах предоставленных полномочий;</w:t>
      </w:r>
    </w:p>
    <w:p w:rsidR="00713415" w:rsidRDefault="00713415" w:rsidP="00713415">
      <w:pPr>
        <w:pStyle w:val="tkTekst"/>
      </w:pPr>
      <w:r>
        <w:t>- передавать материалы в надзорные, судебные и правоохранительные органы для рассмотрения вопроса о привлечении лиц, допустивших нарушения, к ответственности в соответствии с законодательством Кыргызской Республики;</w:t>
      </w:r>
    </w:p>
    <w:p w:rsidR="00713415" w:rsidRDefault="00713415" w:rsidP="00713415">
      <w:pPr>
        <w:pStyle w:val="tkTekst"/>
      </w:pPr>
      <w:r>
        <w:t>- создавать в установленном порядке рабочие группы из числа экспертов и специалистов для рассмотрения вопросов в пределах своей компетенции;</w:t>
      </w:r>
    </w:p>
    <w:p w:rsidR="00713415" w:rsidRDefault="00713415" w:rsidP="00713415">
      <w:pPr>
        <w:pStyle w:val="tkTekst"/>
      </w:pPr>
      <w:r>
        <w:t>- назначать в случае необходимости проведение органами государственного управления, организациями контрольных испытаний оборудования и материалов, контрольных анализов рабочей и окружающей среды, а также освидетельствование оборудования в пределах действующих правил;</w:t>
      </w:r>
    </w:p>
    <w:p w:rsidR="00713415" w:rsidRDefault="00713415" w:rsidP="00713415">
      <w:pPr>
        <w:pStyle w:val="tkTekst"/>
      </w:pPr>
      <w:r>
        <w:t>- привлекать по согласованию с органами государственного управления республики, организациями, научно-исследовательскими и проектно-конструкторскими институтами их специалистов для проведения проверок, независимых экспертиз и разработок, связанных с безопасностью производств, объектов и работ;</w:t>
      </w:r>
    </w:p>
    <w:p w:rsidR="00713415" w:rsidRDefault="00713415" w:rsidP="00713415">
      <w:pPr>
        <w:pStyle w:val="tkTekst"/>
      </w:pPr>
      <w:r>
        <w:t>- запрашивать и безвозмездно получать от руководителей и иных должностных лиц органов государственного управления, юридических и физических лиц документы, объяснения, информацию, необходимые для выполнения надзорных и контрольных функций, сведения о состоянии земельной, водной, экологической и технической безопасности, причинах производственного травматизма, приходе, расходе и обеспечении сохранности взрывчатых материалов и химических веществ, а также по использованию и охране земель;</w:t>
      </w:r>
    </w:p>
    <w:p w:rsidR="00713415" w:rsidRDefault="00713415" w:rsidP="00713415">
      <w:pPr>
        <w:pStyle w:val="tkTekst"/>
      </w:pPr>
      <w:r>
        <w:t>- в установленном порядке вносить представления в государственные органы (лицензиарам) о приостановлении действия лицензий, либо их отзыве, разрешений и свидетельств в случае невыполнения условий действия разрешения (свидетельства), либо выявления грубых нарушений требований экологической и технической безопасности, если это не влечет за собой уголовную ответственность, а также о приостановлении действия удостоверений;</w:t>
      </w:r>
    </w:p>
    <w:p w:rsidR="00713415" w:rsidRDefault="00713415" w:rsidP="00713415">
      <w:pPr>
        <w:pStyle w:val="tkTekst"/>
      </w:pPr>
      <w:r>
        <w:t>- приостанавливать или запрещать в установленном законом порядке:</w:t>
      </w:r>
    </w:p>
    <w:p w:rsidR="00713415" w:rsidRDefault="00713415" w:rsidP="00713415">
      <w:pPr>
        <w:pStyle w:val="tkTekst"/>
      </w:pPr>
      <w:r>
        <w:t>эксплуатацию объектов (работы), отдельных производственных подразделений и оборудования юридических и физических лиц, при нарушении требований экологической и технической безопасности, создающих угрозу жизни и здоровью людей, окружающей среде;</w:t>
      </w:r>
    </w:p>
    <w:p w:rsidR="00713415" w:rsidRDefault="00713415" w:rsidP="00713415">
      <w:pPr>
        <w:pStyle w:val="tkTekst"/>
      </w:pPr>
      <w:r>
        <w:lastRenderedPageBreak/>
        <w:t>самовольное строительство объектов и эксплуатацию объектов без утвержденного акта приемки, а также строительство, реконструкцию, расширение, техническое перевооружение и эксплуатацию объекта и другие работы, осуществляемые с нарушением требований законодательных и других нормативных документов;</w:t>
      </w:r>
    </w:p>
    <w:p w:rsidR="00713415" w:rsidRDefault="00713415" w:rsidP="00713415">
      <w:pPr>
        <w:pStyle w:val="tkTekst"/>
      </w:pPr>
      <w:r>
        <w:t>ввоз, а также транзит (дальнейшую транспортировку) экологически опасных грузов (изделий), сырьевых ресурсов, осуществляемых с нарушением экологических норм и правил, производство и использование продукции, веществ и материалов, запрещенных законодательством Кыргызской Республики, применение которых приводит к загрязнению или деградации природной среды, наносит ущерб здоровью людей и животных в соответствии с законодательством;</w:t>
      </w:r>
    </w:p>
    <w:p w:rsidR="00713415" w:rsidRDefault="00713415" w:rsidP="00713415">
      <w:pPr>
        <w:pStyle w:val="tkTekst"/>
      </w:pPr>
      <w:r>
        <w:t>по согласованию с научными организациями и другими уполномоченными органами ввоз, вывоз, выпуск, расселение и акклиматизацию животных и растений, могущих повлечь за собой причинение ущерба обитающим (произрастающим) на территории республики объектам животного и растительного мира или нанесение вреда здоровью людей;</w:t>
      </w:r>
    </w:p>
    <w:p w:rsidR="00713415" w:rsidRDefault="00713415" w:rsidP="00713415">
      <w:pPr>
        <w:pStyle w:val="tkTekst"/>
      </w:pPr>
      <w:r>
        <w:t>- проводить проверку, осмотр, задержание и изъятие документов, орудий (предметов) совершения правонарушений природоохранного законодательства, транспортных средств, незаконно добытых объектов природы, в том числе животного и растительного мира, в порядке, установленном законодательством;</w:t>
      </w:r>
    </w:p>
    <w:p w:rsidR="00713415" w:rsidRDefault="00713415" w:rsidP="00713415">
      <w:pPr>
        <w:pStyle w:val="tkTekst"/>
      </w:pPr>
      <w:r>
        <w:t>- принимать от государственных органов, общественных организаций и объединений, а также физических лиц задержанные, изъятые или конфискованные, в установленном законодательством порядке, незаконно добытые объекты или продукцию животного и растительного мира (в том числе лесную, охотничью и другую), а также изделия из них для хранения и транспортировки и дальнейшей реализации в установленном порядке;</w:t>
      </w:r>
    </w:p>
    <w:p w:rsidR="00713415" w:rsidRDefault="00713415" w:rsidP="00713415">
      <w:pPr>
        <w:pStyle w:val="tkTekst"/>
      </w:pPr>
      <w:r>
        <w:t>- вносить предложения руководителям министерств, административных ведомств, хозяйствующих субъектов о создании на подведомственных объектах пунктов (постов) (передвижных) контроля за выбросами (сбросами) загрязняющих веществ в окружающую среду;</w:t>
      </w:r>
    </w:p>
    <w:p w:rsidR="00713415" w:rsidRDefault="00713415" w:rsidP="00713415">
      <w:pPr>
        <w:pStyle w:val="tkTekst"/>
      </w:pPr>
      <w:r>
        <w:t>- проводить проверку правильности расчетов сумм платы, производимых хозяйствующими субъектами за:</w:t>
      </w:r>
    </w:p>
    <w:p w:rsidR="00713415" w:rsidRDefault="00713415" w:rsidP="00713415">
      <w:pPr>
        <w:pStyle w:val="tkTekst"/>
      </w:pPr>
      <w:r>
        <w:t>возмещение потерь сельскохозяйственного производства;</w:t>
      </w:r>
    </w:p>
    <w:p w:rsidR="00713415" w:rsidRDefault="00713415" w:rsidP="00713415">
      <w:pPr>
        <w:pStyle w:val="tkTekst"/>
      </w:pPr>
      <w:r>
        <w:t>пользование природными ресурсами растительного и животного мира, трофеи диких животных для иностранных охотников, сбросы, выбросы загрязняющих веществ;</w:t>
      </w:r>
    </w:p>
    <w:p w:rsidR="00713415" w:rsidRDefault="00713415" w:rsidP="00713415">
      <w:pPr>
        <w:pStyle w:val="tkTekst"/>
      </w:pPr>
      <w:r>
        <w:t>размещение отходов в окружающей среде на соответствие фактическим и нормативно-разрешительным документам;</w:t>
      </w:r>
    </w:p>
    <w:p w:rsidR="00713415" w:rsidRDefault="00713415" w:rsidP="00713415">
      <w:pPr>
        <w:pStyle w:val="tkTekst"/>
      </w:pPr>
      <w:r>
        <w:t>- снимать с производства электрическое и теплоиспользующее оборудование, не удовлетворяющее требованиям эффективной и надежной его эксплуатации, а также безопасности обслуживания;</w:t>
      </w:r>
    </w:p>
    <w:p w:rsidR="00713415" w:rsidRDefault="00713415" w:rsidP="00713415">
      <w:pPr>
        <w:pStyle w:val="tkTekst"/>
      </w:pPr>
      <w:r>
        <w:t>- приостанавливать или запрещать эксплуатацию транспортных средств и иных передвижных установок и объектов с выбросами, превышающими установленные нормативы;</w:t>
      </w:r>
    </w:p>
    <w:p w:rsidR="00713415" w:rsidRDefault="00713415" w:rsidP="00713415">
      <w:pPr>
        <w:pStyle w:val="tkTekst"/>
      </w:pPr>
      <w:r>
        <w:t>- предъявлять иски в суд о возмещении ущерба, причиненного юридическими и физическими лицами вследствие нарушения законодательства Кыргызской Республики об охране, использовании природных ресурсов, в том числе животного и растительного мира;</w:t>
      </w:r>
    </w:p>
    <w:p w:rsidR="00713415" w:rsidRDefault="00713415" w:rsidP="00713415">
      <w:pPr>
        <w:pStyle w:val="tkTekst"/>
      </w:pPr>
      <w:r>
        <w:t>- предъявлять иски в суд о принудительном изъятии земельных участков, используемых не по целевому назначению либо используемых с нарушением земельного законодательства Кыргызской Республики, за исключением случаев, предусмотренных законодательством Кыргызской Республики;</w:t>
      </w:r>
    </w:p>
    <w:p w:rsidR="00713415" w:rsidRDefault="00713415" w:rsidP="00713415">
      <w:pPr>
        <w:pStyle w:val="tkTekst"/>
      </w:pPr>
      <w:r>
        <w:t>- приглашать руководителей и иных должностных лиц организаций, а также граждан для объяснений по поводу нарушений экологической и технической безопасности;</w:t>
      </w:r>
    </w:p>
    <w:p w:rsidR="00713415" w:rsidRDefault="00713415" w:rsidP="00713415">
      <w:pPr>
        <w:pStyle w:val="tkTekst"/>
      </w:pPr>
      <w:r>
        <w:t>- вносить представления руководителям министерств, ведомств и организаций о привлечении к дисциплинарной ответственности должностных лиц, систематически нарушающих требования экологической и технической безопасности;</w:t>
      </w:r>
    </w:p>
    <w:p w:rsidR="00713415" w:rsidRDefault="00713415" w:rsidP="00713415">
      <w:pPr>
        <w:pStyle w:val="tkTekst"/>
      </w:pPr>
      <w:r>
        <w:lastRenderedPageBreak/>
        <w:t>- на ношение форменной одежды утвержденного образца со знаками различия, хранение, ношение и использование огнестрельного оружия и специальных средств в порядке, установленном законодательством;</w:t>
      </w:r>
    </w:p>
    <w:p w:rsidR="00713415" w:rsidRDefault="00713415" w:rsidP="00713415">
      <w:pPr>
        <w:pStyle w:val="tkTekst"/>
      </w:pPr>
      <w:r>
        <w:t>- создавать сеть общественных (внештатных) инспекторов по экологической и технической безопасности;</w:t>
      </w:r>
    </w:p>
    <w:p w:rsidR="00713415" w:rsidRDefault="00713415" w:rsidP="00713415">
      <w:pPr>
        <w:pStyle w:val="tkTekst"/>
      </w:pPr>
      <w:r>
        <w:t>- осуществлять в пределах своей компетенции международное сотрудничество и выступать в качестве участника (члена) в международных организациях в установленном порядке;</w:t>
      </w:r>
    </w:p>
    <w:p w:rsidR="00713415" w:rsidRDefault="00713415" w:rsidP="00713415">
      <w:pPr>
        <w:pStyle w:val="tkTekst"/>
      </w:pPr>
      <w:r>
        <w:t>- вносить в Правительство Кыргызской Республики предложения:</w:t>
      </w:r>
    </w:p>
    <w:p w:rsidR="00713415" w:rsidRDefault="00713415" w:rsidP="00713415">
      <w:pPr>
        <w:pStyle w:val="tkTekst"/>
      </w:pPr>
      <w:r>
        <w:t>по совершенствованию контрольно-надзорной деятельности в области экологической и технической безопасности;</w:t>
      </w:r>
    </w:p>
    <w:p w:rsidR="00713415" w:rsidRDefault="00713415" w:rsidP="00713415">
      <w:pPr>
        <w:pStyle w:val="tkTekst"/>
      </w:pPr>
      <w:r>
        <w:t>о заслушивании на заседаниях Правительства Кыргызской Республики отчетов руководителей министерств, административных ведомств, местных государственных администраций и органов местного самоуправления, хозяйствующих субъектов по вопросам экологической и технической безопасности;</w:t>
      </w:r>
    </w:p>
    <w:p w:rsidR="00713415" w:rsidRDefault="00713415" w:rsidP="00713415">
      <w:pPr>
        <w:pStyle w:val="tkTekst"/>
      </w:pPr>
      <w:r>
        <w:t>об отмене противоречащих законодательству в области экологической и технической безопасности решений Правительства Кыргызской Республики, министерств, административных ведомств, местных государственных администраций и органов местного самоуправления.</w:t>
      </w:r>
    </w:p>
    <w:p w:rsidR="00713415" w:rsidRDefault="00713415" w:rsidP="00713415">
      <w:pPr>
        <w:pStyle w:val="tkRedakcijaTekst"/>
      </w:pPr>
      <w:r>
        <w:t xml:space="preserve">(В редакции постановлений Правительства КР от </w:t>
      </w:r>
      <w:hyperlink r:id="rId17" w:history="1">
        <w:r>
          <w:rPr>
            <w:rStyle w:val="a3"/>
          </w:rPr>
          <w:t>23 сентября 2013 года N 520</w:t>
        </w:r>
      </w:hyperlink>
      <w:r>
        <w:t xml:space="preserve">, </w:t>
      </w:r>
      <w:hyperlink r:id="rId18" w:history="1">
        <w:r>
          <w:rPr>
            <w:rStyle w:val="a3"/>
          </w:rPr>
          <w:t>27 февраля 2015 года № 83</w:t>
        </w:r>
      </w:hyperlink>
      <w:r>
        <w:t>)</w:t>
      </w:r>
    </w:p>
    <w:p w:rsidR="00713415" w:rsidRDefault="00713415" w:rsidP="00713415">
      <w:pPr>
        <w:pStyle w:val="tkZagolovok2"/>
      </w:pPr>
      <w:bookmarkStart w:id="6" w:name="r6"/>
      <w:bookmarkEnd w:id="6"/>
      <w:r>
        <w:t>6. Организация работы Госэкотехинспекции</w:t>
      </w:r>
    </w:p>
    <w:p w:rsidR="00713415" w:rsidRDefault="00713415" w:rsidP="00713415">
      <w:pPr>
        <w:pStyle w:val="tkTekst"/>
      </w:pPr>
      <w:r>
        <w:t>9. Госэкотехинспекцию возглавляет директор, который является Главным государственным инспектором по экологической и технической безопасности Кыргызской Республики.</w:t>
      </w:r>
    </w:p>
    <w:p w:rsidR="00713415" w:rsidRDefault="00713415" w:rsidP="00713415">
      <w:pPr>
        <w:pStyle w:val="tkTekst"/>
      </w:pPr>
      <w:r>
        <w:t>10. Директор Госэкотехинспекции назначается на должность и освобождается от должности Премьер-министром Кыргызской Республики.</w:t>
      </w:r>
    </w:p>
    <w:p w:rsidR="00713415" w:rsidRDefault="00713415" w:rsidP="00713415">
      <w:pPr>
        <w:pStyle w:val="tkTekst"/>
      </w:pPr>
      <w:r>
        <w:t>11. В Госэкотехинспекции учреждена должность Статс-секретаря.</w:t>
      </w:r>
    </w:p>
    <w:p w:rsidR="00713415" w:rsidRDefault="00713415" w:rsidP="00713415">
      <w:pPr>
        <w:pStyle w:val="tkTekst"/>
      </w:pPr>
      <w:r>
        <w:t>Порядок назначения, освобождения от должности, функции и полномочия статс-секретаря определяются в установленном законодательством Кыргызской Республики порядке.</w:t>
      </w:r>
    </w:p>
    <w:p w:rsidR="00713415" w:rsidRDefault="00713415" w:rsidP="00713415">
      <w:pPr>
        <w:pStyle w:val="tkTekst"/>
      </w:pPr>
      <w:r>
        <w:t>12. Директор Госэкотехинспекции имеет заместителей.</w:t>
      </w:r>
    </w:p>
    <w:p w:rsidR="00713415" w:rsidRDefault="00713415" w:rsidP="00713415">
      <w:pPr>
        <w:pStyle w:val="tkTekst"/>
      </w:pPr>
      <w:r>
        <w:t>Заместители директора Госэкотехинспекции назначаются на должность и освобождаются от должности Премьер-министром Кыргызской Республики по представлению директора Госэкотехинспекции и являются заместителями Главного государственного инспектора по экологической и технической безопасности Кыргызской Республики.</w:t>
      </w:r>
    </w:p>
    <w:p w:rsidR="00713415" w:rsidRDefault="00713415" w:rsidP="00713415">
      <w:pPr>
        <w:pStyle w:val="tkTekst"/>
      </w:pPr>
      <w:r>
        <w:t>Исполнение обязанностей директора Госэкотехинспекции в его отсутствие возлагается на одного из его заместителей.</w:t>
      </w:r>
    </w:p>
    <w:p w:rsidR="00713415" w:rsidRDefault="00713415" w:rsidP="00713415">
      <w:pPr>
        <w:pStyle w:val="tkTekst"/>
      </w:pPr>
      <w:r>
        <w:t>13. Директор Госэкотехинспекции:</w:t>
      </w:r>
    </w:p>
    <w:p w:rsidR="00713415" w:rsidRDefault="00713415" w:rsidP="00713415">
      <w:pPr>
        <w:pStyle w:val="tkTekst"/>
      </w:pPr>
      <w:r>
        <w:t>- осуществляет общее руководство деятельностью Госэкотехинспекции и несет персональную ответственность за выполнение возложенных на Госэкотехинспекцию задач;</w:t>
      </w:r>
    </w:p>
    <w:p w:rsidR="00713415" w:rsidRDefault="00713415" w:rsidP="00713415">
      <w:pPr>
        <w:pStyle w:val="tkTekst"/>
      </w:pPr>
      <w:r>
        <w:t>- представляет Госэкотехинспекцию в отношениях с другими государственными органами, предприятиями, учреждениями и организациями Кыргызской Республики и иностранных государств;</w:t>
      </w:r>
    </w:p>
    <w:p w:rsidR="00713415" w:rsidRDefault="00713415" w:rsidP="00713415">
      <w:pPr>
        <w:pStyle w:val="tkTekst"/>
      </w:pPr>
      <w:r>
        <w:t>- распределяет обязанности между заместителями директора;</w:t>
      </w:r>
    </w:p>
    <w:p w:rsidR="00713415" w:rsidRDefault="00713415" w:rsidP="00713415">
      <w:pPr>
        <w:pStyle w:val="tkTekst"/>
      </w:pPr>
      <w:r>
        <w:t>- утверждает структуру центрального аппарата и региональных подразделений Госэкотехинспекции, изменение которой возможно только в связи с изменением задач и функций Госэкотехинспекции. При этом назначение директора не является основанием для изменения структуры Госэкотехинспекции;</w:t>
      </w:r>
    </w:p>
    <w:p w:rsidR="00713415" w:rsidRDefault="00713415" w:rsidP="00713415">
      <w:pPr>
        <w:pStyle w:val="tkTekst"/>
      </w:pPr>
      <w:r>
        <w:t>- утверждает штатное расписание центрального аппарата и региональных подразделений Госэкотехинспекции в пределах установленных норм фонда оплаты труда и штатной численности работников Госэкотехинспекции;</w:t>
      </w:r>
    </w:p>
    <w:p w:rsidR="00713415" w:rsidRDefault="00713415" w:rsidP="00713415">
      <w:pPr>
        <w:pStyle w:val="tkTekst"/>
      </w:pPr>
      <w:r>
        <w:lastRenderedPageBreak/>
        <w:t>- утверждает положения о структурных подразделениях центрального аппарата и региональных подразделениях Госэкотехинспекции;</w:t>
      </w:r>
    </w:p>
    <w:p w:rsidR="00713415" w:rsidRDefault="00713415" w:rsidP="00713415">
      <w:pPr>
        <w:pStyle w:val="tkTekst"/>
      </w:pPr>
      <w:r>
        <w:t>- применяет установленные законодательством виды дисциплинарных взысканий в отношении работников системы Госэкотехинспекции;</w:t>
      </w:r>
    </w:p>
    <w:p w:rsidR="00713415" w:rsidRDefault="00713415" w:rsidP="00713415">
      <w:pPr>
        <w:pStyle w:val="tkTekst"/>
      </w:pPr>
      <w:r>
        <w:t>- издает приказы и распоряжения;</w:t>
      </w:r>
    </w:p>
    <w:p w:rsidR="00713415" w:rsidRDefault="00713415" w:rsidP="00713415">
      <w:pPr>
        <w:pStyle w:val="tkTekst"/>
      </w:pPr>
      <w:r>
        <w:t>- при необходимости образовывает комиссию оперативного реагирования по жалобам и заявлениям;</w:t>
      </w:r>
    </w:p>
    <w:p w:rsidR="00713415" w:rsidRDefault="00713415" w:rsidP="00713415">
      <w:pPr>
        <w:pStyle w:val="tkTekst"/>
      </w:pPr>
      <w:r>
        <w:t>- отменяет противоречащие законодательству решения Госэкотехинспекции, а также структурных подразделений;</w:t>
      </w:r>
    </w:p>
    <w:p w:rsidR="00713415" w:rsidRDefault="00713415" w:rsidP="00713415">
      <w:pPr>
        <w:pStyle w:val="tkTekst"/>
      </w:pPr>
      <w:r>
        <w:t>- награждает работников системы Госэкотехинспекции ведомственными наградами;</w:t>
      </w:r>
    </w:p>
    <w:p w:rsidR="00713415" w:rsidRDefault="00713415" w:rsidP="00713415">
      <w:pPr>
        <w:pStyle w:val="tkTekst"/>
      </w:pPr>
      <w:r>
        <w:t>- представляет в установленном порядке особо отличившихся работников системы Госэкотехинспекции к награждению государственными и иными наградами Кыргызской Республики;</w:t>
      </w:r>
    </w:p>
    <w:p w:rsidR="00713415" w:rsidRDefault="00713415" w:rsidP="00713415">
      <w:pPr>
        <w:pStyle w:val="tkTekst"/>
      </w:pPr>
      <w:r>
        <w:t>- по согласованию с уполномоченным государственным органом в сфере государственной службы возлагает на статс-секретаря выполнение отдельных функциональных обязанностей, отнесенных к компетенции Госэкотехинспекции;</w:t>
      </w:r>
    </w:p>
    <w:p w:rsidR="00713415" w:rsidRDefault="00713415" w:rsidP="00713415">
      <w:pPr>
        <w:pStyle w:val="tkTekst"/>
      </w:pPr>
      <w:r>
        <w:t>- в установленном порядке назначает на должность и освобождает от должности сотрудников Госэкотехинспекции;</w:t>
      </w:r>
    </w:p>
    <w:p w:rsidR="00713415" w:rsidRDefault="00713415" w:rsidP="00713415">
      <w:pPr>
        <w:pStyle w:val="tkTekst"/>
      </w:pPr>
      <w:r>
        <w:t>- осуществляет другие полномочия в соответствии с законодательством.</w:t>
      </w:r>
    </w:p>
    <w:p w:rsidR="00713415" w:rsidRDefault="00713415" w:rsidP="00713415">
      <w:pPr>
        <w:pStyle w:val="tkRedakcijaTekst"/>
      </w:pPr>
      <w:r>
        <w:t xml:space="preserve">(В редакции постановления Правительства КР от </w:t>
      </w:r>
      <w:hyperlink r:id="rId19" w:history="1">
        <w:r>
          <w:rPr>
            <w:rStyle w:val="a3"/>
          </w:rPr>
          <w:t>23 сентября 2013 года N 520</w:t>
        </w:r>
      </w:hyperlink>
      <w:r>
        <w:t>)</w:t>
      </w:r>
    </w:p>
    <w:p w:rsidR="00713415" w:rsidRDefault="00713415" w:rsidP="00713415">
      <w:pPr>
        <w:pStyle w:val="tkTekst"/>
      </w:pPr>
      <w:r>
        <w:t>14. Руководители структурных подразделений центрального аппарата Госэкотехинспекции являются главными государственными инспекторами по направлениям безопасности. Работники Госэкотехинспекции, наделенные правами осуществлять государственное инспектирование, являются государственными инспекторами по направлениям безопасности и несут персональную ответственность за выполнение возложенных на них обязанностей.</w:t>
      </w:r>
    </w:p>
    <w:p w:rsidR="00713415" w:rsidRDefault="00713415" w:rsidP="00713415">
      <w:pPr>
        <w:pStyle w:val="tkTekst"/>
      </w:pPr>
      <w:r>
        <w:t>Должностные лица, наделенные правом инспектирования, имеют именные печати, выдаваемые в порядке, установленном директором Госэкотехинспекции.</w:t>
      </w:r>
    </w:p>
    <w:p w:rsidR="00713415" w:rsidRDefault="00713415" w:rsidP="00713415">
      <w:pPr>
        <w:pStyle w:val="tkTekst"/>
      </w:pPr>
      <w:r>
        <w:t>15. В целях общественного мониторинга деятельности Госэкотехинспекции создается Общественный совет, представляющий собой консультативно-наблюдательный орган, функционирующий на общественных началах.</w:t>
      </w:r>
    </w:p>
    <w:p w:rsidR="00713415" w:rsidRDefault="00713415" w:rsidP="00713415">
      <w:pPr>
        <w:pStyle w:val="tkRedakcijaTekst"/>
      </w:pPr>
      <w:r>
        <w:t xml:space="preserve">(В редакции постановления Правительства КР от </w:t>
      </w:r>
      <w:hyperlink r:id="rId20" w:history="1">
        <w:r>
          <w:rPr>
            <w:rStyle w:val="a3"/>
          </w:rPr>
          <w:t>30 марта 2015 года № 168</w:t>
        </w:r>
      </w:hyperlink>
      <w:r>
        <w:t>)</w:t>
      </w:r>
    </w:p>
    <w:p w:rsidR="00713415" w:rsidRDefault="00713415" w:rsidP="00713415">
      <w:pPr>
        <w:pStyle w:val="tkTekst"/>
      </w:pPr>
      <w:r>
        <w:t>16. В Госэкотехинспекции образуется коллегия, в состав которой входит 9 человек, включая директора, статс-секретаря и заместителей, входящих в коллегию по должности, представителя Аппарата Правительства Кыргызской Республики и руководителей структурных подразделений.</w:t>
      </w:r>
    </w:p>
    <w:p w:rsidR="00713415" w:rsidRDefault="00713415" w:rsidP="00713415">
      <w:pPr>
        <w:pStyle w:val="tkTekst"/>
      </w:pPr>
      <w:r>
        <w:t>Члены коллегии утверждаются Премьер-министром Кыргызской Республики по представлению директора Госэкотехинспекции.</w:t>
      </w:r>
    </w:p>
    <w:p w:rsidR="00713415" w:rsidRDefault="00713415" w:rsidP="00713415">
      <w:pPr>
        <w:pStyle w:val="tkTekst"/>
      </w:pPr>
      <w:r>
        <w:t>Положение о коллегии утверждается директором Госэкотехинспекции.</w:t>
      </w:r>
    </w:p>
    <w:p w:rsidR="00713415" w:rsidRDefault="00713415" w:rsidP="00713415">
      <w:pPr>
        <w:pStyle w:val="tkTekst"/>
      </w:pPr>
      <w:r>
        <w:t>17. В Госэкотехинспекции образуется технический совет по вопросам экологической и технической безопасности, предупреждения аварийности, производственного травматизма и другим вопросам, отнесенным к компетенции Госэкотехинспекции.</w:t>
      </w:r>
    </w:p>
    <w:p w:rsidR="00713415" w:rsidRDefault="00713415" w:rsidP="00713415">
      <w:pPr>
        <w:pStyle w:val="tkTekst"/>
      </w:pPr>
      <w:r>
        <w:t>Состав технического совета и положение о нем утверждаются директором Госэкотехинспекции.</w:t>
      </w:r>
    </w:p>
    <w:p w:rsidR="00713415" w:rsidRDefault="00713415" w:rsidP="00713415">
      <w:pPr>
        <w:pStyle w:val="tkTekst"/>
      </w:pPr>
      <w:r>
        <w:t>18. Должностные лица Госэкотехинспекции используют бланки предписаний и формы отчетности, утвержденные в установленном порядке.</w:t>
      </w:r>
    </w:p>
    <w:p w:rsidR="00713415" w:rsidRDefault="00713415" w:rsidP="00713415">
      <w:pPr>
        <w:pStyle w:val="tkTekst"/>
      </w:pPr>
      <w:r>
        <w:t>Должностные лица Госэкотехинспекции имеют удостоверения единого образца, а также печать с личным номером.</w:t>
      </w:r>
    </w:p>
    <w:p w:rsidR="00713415" w:rsidRDefault="00713415" w:rsidP="00713415">
      <w:pPr>
        <w:pStyle w:val="tkTekst"/>
      </w:pPr>
      <w:r>
        <w:t>Должностные лица Госэкотехинспекции при исполнении служебных обязанностей должны носить установленную для них форму со знаками различия соответственно занимаемой должности.</w:t>
      </w:r>
    </w:p>
    <w:p w:rsidR="00713415" w:rsidRDefault="00713415" w:rsidP="00713415">
      <w:pPr>
        <w:pStyle w:val="tkTekst"/>
      </w:pPr>
      <w:r>
        <w:lastRenderedPageBreak/>
        <w:t xml:space="preserve">19. Правовая и социальная защита работников органов Госэкотехинспекции регулируется Трудовым </w:t>
      </w:r>
      <w:hyperlink r:id="rId21" w:history="1">
        <w:r>
          <w:rPr>
            <w:rStyle w:val="a3"/>
          </w:rPr>
          <w:t>кодексом</w:t>
        </w:r>
      </w:hyperlink>
      <w:r>
        <w:t xml:space="preserve"> Кыргызской Республики, </w:t>
      </w:r>
      <w:hyperlink r:id="rId22" w:history="1">
        <w:r>
          <w:rPr>
            <w:rStyle w:val="a3"/>
          </w:rPr>
          <w:t>Законом</w:t>
        </w:r>
      </w:hyperlink>
      <w:r>
        <w:t xml:space="preserve"> Кыргызской Республики "О государственной службе" и другими нормативными правовыми актами Кыргызской Республики.</w:t>
      </w:r>
    </w:p>
    <w:p w:rsidR="00713415" w:rsidRDefault="00713415" w:rsidP="00713415">
      <w:pPr>
        <w:pStyle w:val="tkZagolovok2"/>
      </w:pPr>
      <w:bookmarkStart w:id="7" w:name="r7"/>
      <w:bookmarkEnd w:id="7"/>
      <w:r>
        <w:t>7. Ответственность</w:t>
      </w:r>
    </w:p>
    <w:p w:rsidR="00713415" w:rsidRDefault="00713415" w:rsidP="00713415">
      <w:pPr>
        <w:pStyle w:val="tkTekst"/>
      </w:pPr>
      <w:r>
        <w:t>20. Должностные лица Госэкотехинспекции в случае неисполнения или ненадлежащего исполнения возложенных на них должностных обязанностей, совершения противоправных действий (бездействий) несут дисциплинарную, административную, материальную и уголовную ответственность в соответствии с законодательством Кыргызской Республики.</w:t>
      </w:r>
    </w:p>
    <w:p w:rsidR="00713415" w:rsidRDefault="00713415" w:rsidP="00713415">
      <w:pPr>
        <w:pStyle w:val="tkTekst"/>
      </w:pPr>
      <w:r>
        <w:t>21. Действия сотрудников Госэкотехинспекции могут быть обжалованы в порядке, установленном законодательством Кыргызской Республики.</w:t>
      </w:r>
    </w:p>
    <w:p w:rsidR="00713415" w:rsidRDefault="00713415" w:rsidP="00713415">
      <w:pPr>
        <w:pStyle w:val="tkZagolovok2"/>
      </w:pPr>
      <w:bookmarkStart w:id="8" w:name="r8"/>
      <w:bookmarkEnd w:id="8"/>
      <w:r>
        <w:t>8. Имущество и финансы</w:t>
      </w:r>
    </w:p>
    <w:p w:rsidR="00713415" w:rsidRDefault="00713415" w:rsidP="00713415">
      <w:pPr>
        <w:pStyle w:val="tkTekst"/>
      </w:pPr>
      <w:r>
        <w:t>22. Бухгалтерский, статистический учет и отчетность по основной деятельности Госэкотехинспекции ведутся в установленном законодательством порядке.</w:t>
      </w:r>
    </w:p>
    <w:p w:rsidR="00713415" w:rsidRDefault="00713415" w:rsidP="00713415">
      <w:pPr>
        <w:pStyle w:val="tkTekst"/>
      </w:pPr>
      <w:r>
        <w:t>23. Финансирование Госэкотехинспекции осуществляется из:</w:t>
      </w:r>
    </w:p>
    <w:p w:rsidR="00713415" w:rsidRDefault="00713415" w:rsidP="00713415">
      <w:pPr>
        <w:pStyle w:val="tkTekst"/>
      </w:pPr>
      <w:r>
        <w:t>- республиканского бюджета;</w:t>
      </w:r>
    </w:p>
    <w:p w:rsidR="00713415" w:rsidRDefault="00713415" w:rsidP="00713415">
      <w:pPr>
        <w:pStyle w:val="tkTekst"/>
      </w:pPr>
      <w:r>
        <w:t>- иных источников, предусмотренных законодательством Кыргызской Республики.</w:t>
      </w:r>
    </w:p>
    <w:p w:rsidR="00713415" w:rsidRDefault="00713415" w:rsidP="00713415">
      <w:pPr>
        <w:pStyle w:val="tkZagolovok2"/>
      </w:pPr>
      <w:bookmarkStart w:id="9" w:name="r9"/>
      <w:bookmarkEnd w:id="9"/>
      <w:r>
        <w:t>9. Реорганизация и ликвидация</w:t>
      </w:r>
    </w:p>
    <w:p w:rsidR="00713415" w:rsidRDefault="00713415" w:rsidP="00713415">
      <w:pPr>
        <w:pStyle w:val="tkTekst"/>
      </w:pPr>
      <w:r>
        <w:t>24. Реорганизация и ликвидация деятельности Госэкотехинспекции, порядок распределения имущества в случае ликвидации или реорганизации осуществляются в соответствии с законодательством Кыргызской Республики.</w:t>
      </w:r>
    </w:p>
    <w:p w:rsidR="00713415" w:rsidRDefault="00713415" w:rsidP="00713415">
      <w:pPr>
        <w:pStyle w:val="tkTekst"/>
      </w:pPr>
      <w:r>
        <w:t xml:space="preserve">25. В случае прекращения деятельности, документы Госэкотехинспекции хранятся и используются в соответствии с </w:t>
      </w:r>
      <w:hyperlink r:id="rId23" w:history="1">
        <w:r>
          <w:rPr>
            <w:rStyle w:val="a3"/>
          </w:rPr>
          <w:t>Законом</w:t>
        </w:r>
      </w:hyperlink>
      <w:r>
        <w:t xml:space="preserve"> Кыргызской Республики "О Национальном архивном фонде Кыргызской Республики".</w:t>
      </w:r>
    </w:p>
    <w:p w:rsidR="00866BF0" w:rsidRDefault="00866BF0"/>
    <w:sectPr w:rsidR="00866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15"/>
    <w:rsid w:val="00713415"/>
    <w:rsid w:val="0086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3415"/>
    <w:rPr>
      <w:color w:val="0000FF"/>
      <w:u w:val="single"/>
    </w:rPr>
  </w:style>
  <w:style w:type="paragraph" w:customStyle="1" w:styleId="tkRedakcijaSpisok">
    <w:name w:val="_В редакции список (tkRedakcijaSpisok)"/>
    <w:basedOn w:val="a"/>
    <w:rsid w:val="00713415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713415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Zagolovok2">
    <w:name w:val="_Заголовок Раздел (tkZagolovok2)"/>
    <w:basedOn w:val="a"/>
    <w:rsid w:val="00713415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Nazvanie">
    <w:name w:val="_Название (tkNazvanie)"/>
    <w:basedOn w:val="a"/>
    <w:rsid w:val="00713415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71341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3415"/>
    <w:rPr>
      <w:color w:val="0000FF"/>
      <w:u w:val="single"/>
    </w:rPr>
  </w:style>
  <w:style w:type="paragraph" w:customStyle="1" w:styleId="tkRedakcijaSpisok">
    <w:name w:val="_В редакции список (tkRedakcijaSpisok)"/>
    <w:basedOn w:val="a"/>
    <w:rsid w:val="00713415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713415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Zagolovok2">
    <w:name w:val="_Заголовок Раздел (tkZagolovok2)"/>
    <w:basedOn w:val="a"/>
    <w:rsid w:val="00713415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Nazvanie">
    <w:name w:val="_Название (tkNazvanie)"/>
    <w:basedOn w:val="a"/>
    <w:rsid w:val="00713415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71341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5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28102" TargetMode="External"/><Relationship Id="rId13" Type="http://schemas.openxmlformats.org/officeDocument/2006/relationships/hyperlink" Target="toktom://db/42535" TargetMode="External"/><Relationship Id="rId18" Type="http://schemas.openxmlformats.org/officeDocument/2006/relationships/hyperlink" Target="toktom://db/128102" TargetMode="External"/><Relationship Id="rId3" Type="http://schemas.openxmlformats.org/officeDocument/2006/relationships/settings" Target="settings.xml"/><Relationship Id="rId21" Type="http://schemas.openxmlformats.org/officeDocument/2006/relationships/hyperlink" Target="toktom://db/48450" TargetMode="External"/><Relationship Id="rId7" Type="http://schemas.openxmlformats.org/officeDocument/2006/relationships/hyperlink" Target="toktom://db/125131" TargetMode="External"/><Relationship Id="rId12" Type="http://schemas.openxmlformats.org/officeDocument/2006/relationships/hyperlink" Target="toktom://db/125131" TargetMode="External"/><Relationship Id="rId17" Type="http://schemas.openxmlformats.org/officeDocument/2006/relationships/hyperlink" Target="toktom://db/120507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toktom://db/128102" TargetMode="External"/><Relationship Id="rId20" Type="http://schemas.openxmlformats.org/officeDocument/2006/relationships/hyperlink" Target="toktom://db/128667" TargetMode="External"/><Relationship Id="rId1" Type="http://schemas.openxmlformats.org/officeDocument/2006/relationships/styles" Target="styles.xml"/><Relationship Id="rId6" Type="http://schemas.openxmlformats.org/officeDocument/2006/relationships/hyperlink" Target="toktom://db/120507" TargetMode="External"/><Relationship Id="rId11" Type="http://schemas.openxmlformats.org/officeDocument/2006/relationships/hyperlink" Target="toktom://db/112957" TargetMode="External"/><Relationship Id="rId24" Type="http://schemas.openxmlformats.org/officeDocument/2006/relationships/fontTable" Target="fontTable.xml"/><Relationship Id="rId5" Type="http://schemas.openxmlformats.org/officeDocument/2006/relationships/hyperlink" Target="toktom://db/112957" TargetMode="External"/><Relationship Id="rId15" Type="http://schemas.openxmlformats.org/officeDocument/2006/relationships/hyperlink" Target="toktom://db/125131" TargetMode="External"/><Relationship Id="rId23" Type="http://schemas.openxmlformats.org/officeDocument/2006/relationships/hyperlink" Target="toktom://db/14767" TargetMode="External"/><Relationship Id="rId10" Type="http://schemas.openxmlformats.org/officeDocument/2006/relationships/hyperlink" Target="toktom://db/98840" TargetMode="External"/><Relationship Id="rId19" Type="http://schemas.openxmlformats.org/officeDocument/2006/relationships/hyperlink" Target="toktom://db/1205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oktom://db/128667" TargetMode="External"/><Relationship Id="rId14" Type="http://schemas.openxmlformats.org/officeDocument/2006/relationships/hyperlink" Target="toktom://db/120507" TargetMode="External"/><Relationship Id="rId22" Type="http://schemas.openxmlformats.org/officeDocument/2006/relationships/hyperlink" Target="toktom://db/485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5429</Words>
  <Characters>30946</Characters>
  <Application>Microsoft Office Word</Application>
  <DocSecurity>0</DocSecurity>
  <Lines>257</Lines>
  <Paragraphs>72</Paragraphs>
  <ScaleCrop>false</ScaleCrop>
  <Company>SPecialiST RePack</Company>
  <LinksUpToDate>false</LinksUpToDate>
  <CharactersWithSpaces>36303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2016-06-29T10:54:00Z</dcterms:created>
  <dcterms:modified xsi:type="dcterms:W3CDTF">2016-06-29T10:55:00Z</dcterms:modified>
</cp:coreProperties>
</file>